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3006B" w14:textId="31BE4442" w:rsidR="002029AD" w:rsidRDefault="00BF5591">
      <w:pPr>
        <w:rPr>
          <w:rtl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65BEB15B" wp14:editId="6B4D6F57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2876550" cy="22536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25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C2AB20" w14:textId="0A27BE5A" w:rsidR="00BF5591" w:rsidRDefault="00BF5591">
      <w:pPr>
        <w:rPr>
          <w:rtl/>
        </w:rPr>
      </w:pPr>
    </w:p>
    <w:p w14:paraId="23F75113" w14:textId="61EE18FF" w:rsidR="00BF5591" w:rsidRDefault="00BF5591">
      <w:pPr>
        <w:rPr>
          <w:rtl/>
        </w:rPr>
      </w:pPr>
    </w:p>
    <w:p w14:paraId="0641D957" w14:textId="273B84E5" w:rsidR="00BF5591" w:rsidRDefault="00BF5591">
      <w:pPr>
        <w:rPr>
          <w:rtl/>
        </w:rPr>
      </w:pPr>
    </w:p>
    <w:p w14:paraId="31661810" w14:textId="34B5F39B" w:rsidR="00BF5591" w:rsidRDefault="00BF5591">
      <w:pPr>
        <w:rPr>
          <w:rtl/>
        </w:rPr>
      </w:pPr>
    </w:p>
    <w:p w14:paraId="434F5A53" w14:textId="77777777" w:rsidR="00BF5591" w:rsidRDefault="00BF5591"/>
    <w:p w14:paraId="63584333" w14:textId="4C16E061" w:rsidR="00022341" w:rsidRDefault="00022341"/>
    <w:p w14:paraId="47E593E4" w14:textId="77777777" w:rsidR="00A810B1" w:rsidRDefault="00A810B1" w:rsidP="00022341">
      <w:pPr>
        <w:jc w:val="center"/>
        <w:rPr>
          <w:rFonts w:cs="B Titr"/>
          <w:sz w:val="28"/>
          <w:szCs w:val="28"/>
          <w:rtl/>
        </w:rPr>
      </w:pPr>
    </w:p>
    <w:p w14:paraId="10B360BC" w14:textId="77777777" w:rsidR="00C141BA" w:rsidRDefault="00C141BA" w:rsidP="00AA1F04">
      <w:pPr>
        <w:jc w:val="center"/>
        <w:rPr>
          <w:rFonts w:cs="B Titr"/>
          <w:sz w:val="28"/>
          <w:szCs w:val="28"/>
          <w:rtl/>
        </w:rPr>
      </w:pPr>
    </w:p>
    <w:p w14:paraId="426B095B" w14:textId="298C916A" w:rsidR="00022341" w:rsidRPr="00980D63" w:rsidRDefault="009F6239" w:rsidP="00AA1F04">
      <w:pPr>
        <w:jc w:val="center"/>
        <w:rPr>
          <w:rFonts w:cs="B Titr"/>
          <w:b/>
          <w:bCs/>
          <w:sz w:val="36"/>
          <w:szCs w:val="36"/>
        </w:rPr>
      </w:pPr>
      <w:r w:rsidRPr="00980D63">
        <w:rPr>
          <w:rFonts w:cs="B Titr" w:hint="cs"/>
          <w:b/>
          <w:bCs/>
          <w:sz w:val="36"/>
          <w:szCs w:val="36"/>
          <w:rtl/>
        </w:rPr>
        <w:t>فرم درخواست پروپوزال (</w:t>
      </w:r>
      <w:r w:rsidRPr="00980D63">
        <w:rPr>
          <w:rFonts w:asciiTheme="majorBidi" w:hAnsiTheme="majorBidi" w:cs="B Titr"/>
          <w:b/>
          <w:bCs/>
          <w:sz w:val="36"/>
          <w:szCs w:val="36"/>
        </w:rPr>
        <w:t>RFP</w:t>
      </w:r>
      <w:r w:rsidRPr="00980D63">
        <w:rPr>
          <w:rFonts w:cs="B Titr" w:hint="cs"/>
          <w:b/>
          <w:bCs/>
          <w:sz w:val="36"/>
          <w:szCs w:val="36"/>
          <w:rtl/>
        </w:rPr>
        <w:t>)</w:t>
      </w:r>
    </w:p>
    <w:p w14:paraId="46413694" w14:textId="29412D7B" w:rsidR="00022341" w:rsidRPr="00980D63" w:rsidRDefault="00AC2632" w:rsidP="00AA1F04">
      <w:pPr>
        <w:jc w:val="center"/>
        <w:rPr>
          <w:rFonts w:cs="B Titr" w:hint="cs"/>
          <w:b/>
          <w:bCs/>
          <w:color w:val="808080" w:themeColor="background1" w:themeShade="80"/>
          <w:sz w:val="36"/>
          <w:szCs w:val="36"/>
          <w:rtl/>
        </w:rPr>
      </w:pPr>
      <w:r>
        <w:rPr>
          <w:rFonts w:cs="B Titr" w:hint="cs"/>
          <w:b/>
          <w:bCs/>
          <w:color w:val="808080" w:themeColor="background1" w:themeShade="80"/>
          <w:sz w:val="36"/>
          <w:szCs w:val="36"/>
          <w:rtl/>
        </w:rPr>
        <w:t xml:space="preserve">کاربردهای فناورانه و صنعتی نمک های حاصل از واحد </w:t>
      </w:r>
      <w:r>
        <w:rPr>
          <w:rFonts w:cs="B Titr"/>
          <w:b/>
          <w:bCs/>
          <w:color w:val="808080" w:themeColor="background1" w:themeShade="80"/>
          <w:sz w:val="36"/>
          <w:szCs w:val="36"/>
        </w:rPr>
        <w:t>ZLD</w:t>
      </w:r>
      <w:r>
        <w:rPr>
          <w:rFonts w:cs="B Titr" w:hint="cs"/>
          <w:b/>
          <w:bCs/>
          <w:color w:val="808080" w:themeColor="background1" w:themeShade="80"/>
          <w:sz w:val="36"/>
          <w:szCs w:val="36"/>
          <w:rtl/>
        </w:rPr>
        <w:t xml:space="preserve"> مجتمع پتروشیمی ایلام</w:t>
      </w:r>
      <w:bookmarkStart w:id="0" w:name="_GoBack"/>
      <w:bookmarkEnd w:id="0"/>
    </w:p>
    <w:p w14:paraId="34702F91" w14:textId="2B10FB6F" w:rsidR="00AA1F04" w:rsidRPr="00980D63" w:rsidRDefault="00AA1F04" w:rsidP="00AA1F04">
      <w:pPr>
        <w:jc w:val="center"/>
        <w:rPr>
          <w:rFonts w:cs="B Titr"/>
          <w:b/>
          <w:bCs/>
          <w:sz w:val="36"/>
          <w:szCs w:val="36"/>
          <w:rtl/>
        </w:rPr>
      </w:pPr>
      <w:r w:rsidRPr="00980D63">
        <w:rPr>
          <w:rFonts w:cs="B Titr" w:hint="cs"/>
          <w:b/>
          <w:bCs/>
          <w:sz w:val="36"/>
          <w:szCs w:val="36"/>
          <w:rtl/>
        </w:rPr>
        <w:t>گروه صنایع پتروشیمی خلیج فارس</w:t>
      </w:r>
    </w:p>
    <w:p w14:paraId="04770C62" w14:textId="6622C153" w:rsidR="00BF5591" w:rsidRDefault="00BF5591">
      <w:pPr>
        <w:rPr>
          <w:rtl/>
        </w:rPr>
      </w:pPr>
    </w:p>
    <w:p w14:paraId="5E5F700E" w14:textId="0E5AC04D" w:rsidR="00BF5591" w:rsidRDefault="00BF5591">
      <w:pPr>
        <w:rPr>
          <w:rtl/>
        </w:rPr>
      </w:pPr>
    </w:p>
    <w:p w14:paraId="4A8FFD13" w14:textId="10EC9719" w:rsidR="00BF5591" w:rsidRDefault="00BF5591">
      <w:pPr>
        <w:rPr>
          <w:rtl/>
        </w:rPr>
      </w:pPr>
    </w:p>
    <w:p w14:paraId="4762FAAA" w14:textId="77777777" w:rsidR="00BF5591" w:rsidRDefault="00BF5591">
      <w:pPr>
        <w:rPr>
          <w:rtl/>
        </w:rPr>
      </w:pPr>
    </w:p>
    <w:p w14:paraId="151B6580" w14:textId="77777777" w:rsidR="00AA1F04" w:rsidRDefault="00AA1F04">
      <w:pPr>
        <w:rPr>
          <w:rtl/>
        </w:rPr>
      </w:pPr>
    </w:p>
    <w:p w14:paraId="5A4006F9" w14:textId="77777777" w:rsidR="00AA1F04" w:rsidRDefault="00AA1F04">
      <w:pPr>
        <w:rPr>
          <w:rtl/>
        </w:rPr>
      </w:pPr>
    </w:p>
    <w:p w14:paraId="0AAD3CDC" w14:textId="77777777" w:rsidR="00AA1F04" w:rsidRDefault="00AA1F04">
      <w:pPr>
        <w:rPr>
          <w:rtl/>
        </w:rPr>
      </w:pPr>
    </w:p>
    <w:p w14:paraId="330484A9" w14:textId="56B2C1FC" w:rsidR="00AA1F04" w:rsidRPr="00AA1F04" w:rsidRDefault="00705144" w:rsidP="00705144">
      <w:pPr>
        <w:jc w:val="center"/>
        <w:rPr>
          <w:b/>
          <w:bCs/>
          <w:rtl/>
        </w:rPr>
      </w:pPr>
      <w:r>
        <w:rPr>
          <w:b/>
          <w:bCs/>
        </w:rPr>
        <w:t>02</w:t>
      </w:r>
      <w:r w:rsidR="00AA1F04" w:rsidRPr="00AA1F04">
        <w:rPr>
          <w:rFonts w:hint="cs"/>
          <w:b/>
          <w:bCs/>
          <w:rtl/>
        </w:rPr>
        <w:t xml:space="preserve">/ </w:t>
      </w:r>
      <w:r>
        <w:rPr>
          <w:b/>
          <w:bCs/>
        </w:rPr>
        <w:t>1402</w:t>
      </w:r>
    </w:p>
    <w:p w14:paraId="0E9B71E7" w14:textId="655861CF" w:rsidR="00AA1F04" w:rsidRDefault="00AA1F04">
      <w:pPr>
        <w:rPr>
          <w:rtl/>
        </w:rPr>
        <w:sectPr w:rsidR="00AA1F04" w:rsidSect="00F5359E">
          <w:pgSz w:w="11906" w:h="16838" w:code="9"/>
          <w:pgMar w:top="1440" w:right="1440" w:bottom="1440" w:left="1440" w:header="720" w:footer="720" w:gutter="0"/>
          <w:pgBorders w:offsetFrom="page">
            <w:top w:val="single" w:sz="8" w:space="24" w:color="1F4E79" w:themeColor="accent5" w:themeShade="80"/>
            <w:left w:val="single" w:sz="8" w:space="24" w:color="1F4E79" w:themeColor="accent5" w:themeShade="80"/>
            <w:bottom w:val="single" w:sz="8" w:space="24" w:color="1F4E79" w:themeColor="accent5" w:themeShade="80"/>
            <w:right w:val="single" w:sz="8" w:space="24" w:color="1F4E79" w:themeColor="accent5" w:themeShade="80"/>
          </w:pgBorders>
          <w:cols w:space="720"/>
          <w:docGrid w:linePitch="360"/>
        </w:sectPr>
      </w:pPr>
    </w:p>
    <w:p w14:paraId="5B278EB5" w14:textId="1583760D" w:rsidR="00BF5591" w:rsidRDefault="003935C2" w:rsidP="003935C2">
      <w:pPr>
        <w:pStyle w:val="Heading1"/>
        <w:rPr>
          <w:rtl/>
        </w:rPr>
      </w:pPr>
      <w:r>
        <w:rPr>
          <w:rFonts w:hint="cs"/>
          <w:rtl/>
        </w:rPr>
        <w:lastRenderedPageBreak/>
        <w:t>1.</w:t>
      </w:r>
      <w:r w:rsidR="007807BF">
        <w:rPr>
          <w:rFonts w:hint="cs"/>
          <w:rtl/>
        </w:rPr>
        <w:t>مقدمه</w:t>
      </w:r>
    </w:p>
    <w:p w14:paraId="35ADE360" w14:textId="4B440169" w:rsidR="0083736C" w:rsidRDefault="00705144" w:rsidP="0083736C">
      <w:pPr>
        <w:spacing w:line="276" w:lineRule="auto"/>
        <w:jc w:val="lowKashida"/>
        <w:rPr>
          <w:rFonts w:hint="cs"/>
          <w:b/>
          <w:bCs/>
          <w:color w:val="A6A6A6" w:themeColor="background1" w:themeShade="A6"/>
          <w:sz w:val="26"/>
          <w:szCs w:val="26"/>
          <w:rtl/>
        </w:rPr>
      </w:pPr>
      <w:r>
        <w:rPr>
          <w:rFonts w:hint="cs"/>
          <w:b/>
          <w:bCs/>
          <w:color w:val="A6A6A6" w:themeColor="background1" w:themeShade="A6"/>
          <w:sz w:val="26"/>
          <w:szCs w:val="26"/>
          <w:rtl/>
        </w:rPr>
        <w:t>با توجه به طراحی مجتمع پتروشیمی ایلام جهت تولید 30 متر مکعب در روز پساب فوق شور (</w:t>
      </w:r>
      <w:r w:rsidR="0083736C">
        <w:rPr>
          <w:b/>
          <w:bCs/>
          <w:color w:val="A6A6A6" w:themeColor="background1" w:themeShade="A6"/>
          <w:sz w:val="26"/>
          <w:szCs w:val="26"/>
        </w:rPr>
        <w:t>HTSD</w:t>
      </w:r>
      <w:r w:rsidR="0083736C">
        <w:rPr>
          <w:rFonts w:hint="cs"/>
          <w:b/>
          <w:bCs/>
          <w:color w:val="A6A6A6" w:themeColor="background1" w:themeShade="A6"/>
          <w:sz w:val="26"/>
          <w:szCs w:val="26"/>
          <w:rtl/>
        </w:rPr>
        <w:t xml:space="preserve">) در واحد های </w:t>
      </w:r>
      <w:r w:rsidR="0083736C">
        <w:rPr>
          <w:b/>
          <w:bCs/>
          <w:color w:val="A6A6A6" w:themeColor="background1" w:themeShade="A6"/>
          <w:sz w:val="26"/>
          <w:szCs w:val="26"/>
        </w:rPr>
        <w:t>RO,DM, Olefin</w:t>
      </w:r>
      <w:r w:rsidR="0083736C">
        <w:rPr>
          <w:rFonts w:hint="cs"/>
          <w:b/>
          <w:bCs/>
          <w:color w:val="A6A6A6" w:themeColor="background1" w:themeShade="A6"/>
          <w:sz w:val="26"/>
          <w:szCs w:val="26"/>
          <w:rtl/>
        </w:rPr>
        <w:t xml:space="preserve"> و </w:t>
      </w:r>
      <w:r w:rsidR="0083736C">
        <w:rPr>
          <w:b/>
          <w:bCs/>
          <w:color w:val="A6A6A6" w:themeColor="background1" w:themeShade="A6"/>
          <w:sz w:val="26"/>
          <w:szCs w:val="26"/>
        </w:rPr>
        <w:t>SRU</w:t>
      </w:r>
      <w:r w:rsidR="0083736C">
        <w:rPr>
          <w:rFonts w:hint="cs"/>
          <w:b/>
          <w:bCs/>
          <w:color w:val="A6A6A6" w:themeColor="background1" w:themeShade="A6"/>
          <w:sz w:val="26"/>
          <w:szCs w:val="26"/>
          <w:rtl/>
        </w:rPr>
        <w:t xml:space="preserve"> ، این مجتمع اقدام به احداث واحد </w:t>
      </w:r>
      <w:r w:rsidR="0083736C">
        <w:rPr>
          <w:b/>
          <w:bCs/>
          <w:color w:val="A6A6A6" w:themeColor="background1" w:themeShade="A6"/>
          <w:sz w:val="26"/>
          <w:szCs w:val="26"/>
        </w:rPr>
        <w:t>ZLD</w:t>
      </w:r>
      <w:r w:rsidR="0083736C">
        <w:rPr>
          <w:rFonts w:hint="cs"/>
          <w:b/>
          <w:bCs/>
          <w:color w:val="A6A6A6" w:themeColor="background1" w:themeShade="A6"/>
          <w:sz w:val="26"/>
          <w:szCs w:val="26"/>
          <w:rtl/>
        </w:rPr>
        <w:t xml:space="preserve"> نمود.</w:t>
      </w:r>
    </w:p>
    <w:p w14:paraId="1F8EA0AF" w14:textId="3D46414D" w:rsidR="001D1473" w:rsidRPr="00A730EE" w:rsidRDefault="0083736C" w:rsidP="00A730EE">
      <w:pPr>
        <w:spacing w:line="276" w:lineRule="auto"/>
        <w:jc w:val="lowKashida"/>
        <w:rPr>
          <w:rFonts w:hint="cs"/>
          <w:b/>
          <w:bCs/>
          <w:color w:val="A6A6A6" w:themeColor="background1" w:themeShade="A6"/>
          <w:sz w:val="26"/>
          <w:szCs w:val="26"/>
          <w:rtl/>
        </w:rPr>
      </w:pPr>
      <w:r>
        <w:rPr>
          <w:rFonts w:hint="cs"/>
          <w:b/>
          <w:bCs/>
          <w:color w:val="A6A6A6" w:themeColor="background1" w:themeShade="A6"/>
          <w:sz w:val="26"/>
          <w:szCs w:val="26"/>
          <w:rtl/>
        </w:rPr>
        <w:t xml:space="preserve">این واحد توانایی حذف کامل پساب فوق شور و بازیابی آب صنعتی با </w:t>
      </w:r>
      <w:r>
        <w:rPr>
          <w:b/>
          <w:bCs/>
          <w:color w:val="A6A6A6" w:themeColor="background1" w:themeShade="A6"/>
          <w:sz w:val="26"/>
          <w:szCs w:val="26"/>
        </w:rPr>
        <w:t>TDS</w:t>
      </w:r>
      <w:r>
        <w:rPr>
          <w:rFonts w:hint="cs"/>
          <w:b/>
          <w:bCs/>
          <w:color w:val="A6A6A6" w:themeColor="background1" w:themeShade="A6"/>
          <w:sz w:val="26"/>
          <w:szCs w:val="26"/>
          <w:rtl/>
        </w:rPr>
        <w:t xml:space="preserve"> کمتر از </w:t>
      </w:r>
      <w:r>
        <w:rPr>
          <w:b/>
          <w:bCs/>
          <w:color w:val="A6A6A6" w:themeColor="background1" w:themeShade="A6"/>
          <w:sz w:val="26"/>
          <w:szCs w:val="26"/>
        </w:rPr>
        <w:t>20ppm</w:t>
      </w:r>
      <w:r>
        <w:rPr>
          <w:rFonts w:hint="cs"/>
          <w:b/>
          <w:bCs/>
          <w:color w:val="A6A6A6" w:themeColor="background1" w:themeShade="A6"/>
          <w:sz w:val="26"/>
          <w:szCs w:val="26"/>
          <w:rtl/>
        </w:rPr>
        <w:t xml:space="preserve"> را داراست. </w:t>
      </w:r>
    </w:p>
    <w:p w14:paraId="35E818C5" w14:textId="254D598B" w:rsidR="003935C2" w:rsidRDefault="003935C2" w:rsidP="003935C2">
      <w:pPr>
        <w:pStyle w:val="Heading1"/>
        <w:rPr>
          <w:rtl/>
        </w:rPr>
      </w:pPr>
      <w:r>
        <w:rPr>
          <w:rFonts w:hint="cs"/>
          <w:rtl/>
        </w:rPr>
        <w:lastRenderedPageBreak/>
        <w:t xml:space="preserve">2. </w:t>
      </w:r>
      <w:r w:rsidR="007807BF">
        <w:rPr>
          <w:rFonts w:hint="cs"/>
          <w:rtl/>
        </w:rPr>
        <w:t>اهمیت و ضرورت اجرای پروژه</w:t>
      </w:r>
    </w:p>
    <w:p w14:paraId="7837CCF1" w14:textId="64837A07" w:rsidR="001D1473" w:rsidRPr="00A730EE" w:rsidRDefault="0083736C" w:rsidP="00A730EE">
      <w:pPr>
        <w:spacing w:line="276" w:lineRule="auto"/>
        <w:jc w:val="lowKashida"/>
        <w:rPr>
          <w:rFonts w:hint="cs"/>
          <w:b/>
          <w:bCs/>
          <w:color w:val="A6A6A6" w:themeColor="background1" w:themeShade="A6"/>
          <w:sz w:val="26"/>
          <w:szCs w:val="26"/>
          <w:rtl/>
        </w:rPr>
      </w:pPr>
      <w:r>
        <w:rPr>
          <w:rFonts w:hint="cs"/>
          <w:b/>
          <w:bCs/>
          <w:color w:val="A6A6A6" w:themeColor="background1" w:themeShade="A6"/>
          <w:sz w:val="26"/>
          <w:szCs w:val="26"/>
          <w:rtl/>
        </w:rPr>
        <w:t xml:space="preserve">پسماند واحد </w:t>
      </w:r>
      <w:r>
        <w:rPr>
          <w:b/>
          <w:bCs/>
          <w:color w:val="A6A6A6" w:themeColor="background1" w:themeShade="A6"/>
          <w:sz w:val="26"/>
          <w:szCs w:val="26"/>
        </w:rPr>
        <w:t>ZLD</w:t>
      </w:r>
      <w:r>
        <w:rPr>
          <w:rFonts w:hint="cs"/>
          <w:b/>
          <w:bCs/>
          <w:color w:val="A6A6A6" w:themeColor="background1" w:themeShade="A6"/>
          <w:sz w:val="26"/>
          <w:szCs w:val="26"/>
          <w:rtl/>
        </w:rPr>
        <w:t xml:space="preserve"> به صورت کیک نمک با آنالیز پیوست می باشد. این میزان با توجه به میزان شوری خوراک ورودی از 100 کیلو تا 1500 کیلو در ساعت متغیر است. تجمع و حذف این پسماند با توجه به شرایط آن از معضلات شرکت پتروشیمی ایلام می باشد.</w:t>
      </w:r>
    </w:p>
    <w:p w14:paraId="4E3C6330" w14:textId="0FBE2F1E" w:rsidR="003935C2" w:rsidRDefault="003935C2" w:rsidP="003935C2">
      <w:pPr>
        <w:pStyle w:val="Heading1"/>
        <w:rPr>
          <w:rtl/>
        </w:rPr>
      </w:pPr>
      <w:r>
        <w:rPr>
          <w:rFonts w:hint="cs"/>
          <w:rtl/>
        </w:rPr>
        <w:t xml:space="preserve">3. </w:t>
      </w:r>
      <w:r w:rsidR="007807BF">
        <w:rPr>
          <w:rFonts w:hint="cs"/>
          <w:rtl/>
        </w:rPr>
        <w:t>اهداف پروژه</w:t>
      </w:r>
    </w:p>
    <w:p w14:paraId="67E38C11" w14:textId="77777777" w:rsidR="0083736C" w:rsidRDefault="0083736C" w:rsidP="0083736C">
      <w:pPr>
        <w:spacing w:line="276" w:lineRule="auto"/>
        <w:jc w:val="lowKashida"/>
        <w:rPr>
          <w:b/>
          <w:bCs/>
          <w:color w:val="A6A6A6" w:themeColor="background1" w:themeShade="A6"/>
          <w:sz w:val="26"/>
          <w:szCs w:val="26"/>
          <w:rtl/>
        </w:rPr>
      </w:pPr>
      <w:r>
        <w:rPr>
          <w:rFonts w:hint="cs"/>
          <w:b/>
          <w:bCs/>
          <w:color w:val="A6A6A6" w:themeColor="background1" w:themeShade="A6"/>
          <w:sz w:val="26"/>
          <w:szCs w:val="26"/>
          <w:rtl/>
        </w:rPr>
        <w:t>استفاده ی بهینه از پسماند</w:t>
      </w:r>
    </w:p>
    <w:p w14:paraId="6B93E680" w14:textId="1F815EB7" w:rsidR="00A730EE" w:rsidRDefault="0083736C" w:rsidP="0083736C">
      <w:pPr>
        <w:spacing w:line="276" w:lineRule="auto"/>
        <w:jc w:val="lowKashida"/>
        <w:rPr>
          <w:b/>
          <w:bCs/>
          <w:color w:val="A6A6A6" w:themeColor="background1" w:themeShade="A6"/>
          <w:sz w:val="26"/>
          <w:szCs w:val="26"/>
          <w:rtl/>
        </w:rPr>
      </w:pPr>
      <w:r>
        <w:rPr>
          <w:rFonts w:hint="cs"/>
          <w:b/>
          <w:bCs/>
          <w:color w:val="A6A6A6" w:themeColor="background1" w:themeShade="A6"/>
          <w:sz w:val="26"/>
          <w:szCs w:val="26"/>
          <w:rtl/>
        </w:rPr>
        <w:t xml:space="preserve"> ایجاد ارزش افزوده </w:t>
      </w:r>
    </w:p>
    <w:p w14:paraId="411B5398" w14:textId="0E106BE5" w:rsidR="0083736C" w:rsidRPr="00037DA6" w:rsidRDefault="0083736C" w:rsidP="0083736C">
      <w:pPr>
        <w:spacing w:line="276" w:lineRule="auto"/>
        <w:jc w:val="lowKashida"/>
        <w:rPr>
          <w:b/>
          <w:bCs/>
          <w:color w:val="A6A6A6" w:themeColor="background1" w:themeShade="A6"/>
          <w:sz w:val="26"/>
          <w:szCs w:val="26"/>
          <w:rtl/>
        </w:rPr>
      </w:pPr>
      <w:r>
        <w:rPr>
          <w:rFonts w:hint="cs"/>
          <w:b/>
          <w:bCs/>
          <w:color w:val="A6A6A6" w:themeColor="background1" w:themeShade="A6"/>
          <w:sz w:val="26"/>
          <w:szCs w:val="26"/>
          <w:rtl/>
        </w:rPr>
        <w:t>حفظ محیط زیست</w:t>
      </w:r>
    </w:p>
    <w:p w14:paraId="073DD570" w14:textId="2C184654" w:rsidR="007807BF" w:rsidRDefault="007807BF" w:rsidP="00284689">
      <w:pPr>
        <w:pStyle w:val="Heading1"/>
        <w:rPr>
          <w:rtl/>
        </w:rPr>
      </w:pPr>
      <w:r>
        <w:rPr>
          <w:rFonts w:hint="cs"/>
          <w:rtl/>
        </w:rPr>
        <w:t>4. محدوده پروژه</w:t>
      </w:r>
    </w:p>
    <w:p w14:paraId="4B33F3A9" w14:textId="0A51D42D" w:rsidR="001D1473" w:rsidRPr="00A730EE" w:rsidRDefault="0083736C" w:rsidP="0083736C">
      <w:pPr>
        <w:spacing w:line="276" w:lineRule="auto"/>
        <w:jc w:val="lowKashida"/>
        <w:rPr>
          <w:b/>
          <w:bCs/>
          <w:color w:val="A6A6A6" w:themeColor="background1" w:themeShade="A6"/>
          <w:sz w:val="26"/>
          <w:szCs w:val="26"/>
        </w:rPr>
      </w:pPr>
      <w:r>
        <w:rPr>
          <w:rFonts w:hint="cs"/>
          <w:b/>
          <w:bCs/>
          <w:color w:val="A6A6A6" w:themeColor="background1" w:themeShade="A6"/>
          <w:sz w:val="26"/>
          <w:szCs w:val="26"/>
          <w:rtl/>
        </w:rPr>
        <w:t xml:space="preserve">مجتمع پتروشیمی ایلام و واحد </w:t>
      </w:r>
      <w:r>
        <w:rPr>
          <w:b/>
          <w:bCs/>
          <w:color w:val="A6A6A6" w:themeColor="background1" w:themeShade="A6"/>
          <w:sz w:val="26"/>
          <w:szCs w:val="26"/>
        </w:rPr>
        <w:t>ZLD</w:t>
      </w:r>
    </w:p>
    <w:p w14:paraId="2BC8655D" w14:textId="7518A707" w:rsidR="007807BF" w:rsidRDefault="007807BF" w:rsidP="00284689">
      <w:pPr>
        <w:pStyle w:val="Heading1"/>
        <w:rPr>
          <w:rtl/>
        </w:rPr>
      </w:pPr>
      <w:r>
        <w:rPr>
          <w:rFonts w:hint="cs"/>
          <w:rtl/>
        </w:rPr>
        <w:t>5. مفروضات پروژه</w:t>
      </w:r>
    </w:p>
    <w:p w14:paraId="4EA42B2E" w14:textId="25B020B8" w:rsidR="001D1473" w:rsidRDefault="0083736C" w:rsidP="0083736C">
      <w:pPr>
        <w:spacing w:line="276" w:lineRule="auto"/>
        <w:jc w:val="lowKashida"/>
        <w:rPr>
          <w:rFonts w:hint="cs"/>
          <w:b/>
          <w:bCs/>
          <w:color w:val="A6A6A6" w:themeColor="background1" w:themeShade="A6"/>
          <w:sz w:val="26"/>
          <w:szCs w:val="26"/>
          <w:rtl/>
        </w:rPr>
      </w:pPr>
      <w:r>
        <w:rPr>
          <w:rFonts w:hint="cs"/>
          <w:b/>
          <w:bCs/>
          <w:color w:val="A6A6A6" w:themeColor="background1" w:themeShade="A6"/>
          <w:sz w:val="26"/>
          <w:szCs w:val="26"/>
          <w:rtl/>
        </w:rPr>
        <w:t>حجم پسماند نمک ایجاد شده : 100 تا 1500 کیلو در ساعت</w:t>
      </w:r>
    </w:p>
    <w:p w14:paraId="70E3EB0A" w14:textId="42ED0BD4" w:rsidR="0083736C" w:rsidRPr="00A730EE" w:rsidRDefault="0083736C" w:rsidP="0083736C">
      <w:pPr>
        <w:spacing w:line="276" w:lineRule="auto"/>
        <w:jc w:val="lowKashida"/>
        <w:rPr>
          <w:rFonts w:hint="cs"/>
          <w:b/>
          <w:bCs/>
          <w:color w:val="A6A6A6" w:themeColor="background1" w:themeShade="A6"/>
          <w:sz w:val="26"/>
          <w:szCs w:val="26"/>
          <w:rtl/>
        </w:rPr>
      </w:pPr>
      <w:r>
        <w:rPr>
          <w:rFonts w:hint="cs"/>
          <w:b/>
          <w:bCs/>
          <w:color w:val="A6A6A6" w:themeColor="background1" w:themeShade="A6"/>
          <w:sz w:val="26"/>
          <w:szCs w:val="26"/>
          <w:rtl/>
        </w:rPr>
        <w:t>آنالیز نمک: پیوست می باشد</w:t>
      </w:r>
    </w:p>
    <w:p w14:paraId="62F268E0" w14:textId="2D09608C" w:rsidR="007807BF" w:rsidRDefault="007807BF" w:rsidP="00284689">
      <w:pPr>
        <w:pStyle w:val="Heading1"/>
        <w:rPr>
          <w:rtl/>
        </w:rPr>
      </w:pPr>
      <w:r>
        <w:rPr>
          <w:rFonts w:hint="cs"/>
          <w:rtl/>
        </w:rPr>
        <w:t>6. محیط اجرای پروژه</w:t>
      </w:r>
    </w:p>
    <w:p w14:paraId="14FDE772" w14:textId="2F99DA06" w:rsidR="001D1473" w:rsidRPr="00924C87" w:rsidRDefault="00413C6D" w:rsidP="00413C6D">
      <w:pPr>
        <w:spacing w:line="276" w:lineRule="auto"/>
        <w:jc w:val="lowKashida"/>
        <w:rPr>
          <w:b/>
          <w:bCs/>
          <w:color w:val="A6A6A6" w:themeColor="background1" w:themeShade="A6"/>
          <w:sz w:val="26"/>
          <w:szCs w:val="26"/>
          <w:rtl/>
        </w:rPr>
      </w:pPr>
      <w:r>
        <w:rPr>
          <w:rFonts w:hint="cs"/>
          <w:b/>
          <w:bCs/>
          <w:color w:val="A6A6A6" w:themeColor="background1" w:themeShade="A6"/>
          <w:sz w:val="26"/>
          <w:szCs w:val="26"/>
          <w:rtl/>
        </w:rPr>
        <w:t>نمک تولیدی در داخل مجتمع پتروشیمی ایلام و خارج آن قابلیت حمل و نقل و اجرای پروژه را داراست.</w:t>
      </w:r>
    </w:p>
    <w:p w14:paraId="6A6A05EC" w14:textId="6B1F2E7F" w:rsidR="007807BF" w:rsidRDefault="007807BF" w:rsidP="00284689">
      <w:pPr>
        <w:pStyle w:val="Heading1"/>
        <w:rPr>
          <w:rtl/>
        </w:rPr>
      </w:pPr>
      <w:r>
        <w:rPr>
          <w:rFonts w:hint="cs"/>
          <w:rtl/>
        </w:rPr>
        <w:t>7.</w:t>
      </w:r>
      <w:r w:rsidR="00E616B8">
        <w:rPr>
          <w:rFonts w:hint="cs"/>
          <w:rtl/>
        </w:rPr>
        <w:t xml:space="preserve"> شرح خدمات و نتایج مورد انتظار</w:t>
      </w:r>
    </w:p>
    <w:p w14:paraId="31D16F4F" w14:textId="646B5150" w:rsidR="00924C87" w:rsidRPr="00037DA6" w:rsidRDefault="00413C6D" w:rsidP="00413C6D">
      <w:pPr>
        <w:spacing w:line="276" w:lineRule="auto"/>
        <w:jc w:val="lowKashida"/>
        <w:rPr>
          <w:b/>
          <w:bCs/>
          <w:color w:val="A6A6A6" w:themeColor="background1" w:themeShade="A6"/>
          <w:sz w:val="26"/>
          <w:szCs w:val="26"/>
          <w:rtl/>
        </w:rPr>
      </w:pPr>
      <w:r>
        <w:rPr>
          <w:rFonts w:hint="cs"/>
          <w:b/>
          <w:bCs/>
          <w:color w:val="A6A6A6" w:themeColor="background1" w:themeShade="A6"/>
          <w:sz w:val="26"/>
          <w:szCs w:val="26"/>
          <w:rtl/>
        </w:rPr>
        <w:t>حذف کامل پسماند و ایجاد ارزش افزوده ی احتمالی</w:t>
      </w:r>
    </w:p>
    <w:p w14:paraId="04B3BBF4" w14:textId="1080AC07" w:rsidR="00E616B8" w:rsidRPr="007807BF" w:rsidRDefault="00E616B8" w:rsidP="00284689">
      <w:pPr>
        <w:pStyle w:val="Heading1"/>
        <w:rPr>
          <w:rtl/>
        </w:rPr>
      </w:pPr>
      <w:r>
        <w:rPr>
          <w:rFonts w:hint="cs"/>
          <w:rtl/>
        </w:rPr>
        <w:t>8. مشخصات پیمانکار واجد شرایط</w:t>
      </w:r>
    </w:p>
    <w:p w14:paraId="3677543B" w14:textId="01E6365F" w:rsidR="00924C87" w:rsidRDefault="00413C6D" w:rsidP="00413C6D">
      <w:pPr>
        <w:spacing w:line="276" w:lineRule="auto"/>
        <w:jc w:val="lowKashida"/>
        <w:rPr>
          <w:rFonts w:hint="cs"/>
          <w:b/>
          <w:bCs/>
          <w:color w:val="A6A6A6" w:themeColor="background1" w:themeShade="A6"/>
          <w:sz w:val="26"/>
          <w:szCs w:val="26"/>
          <w:rtl/>
        </w:rPr>
      </w:pPr>
      <w:r>
        <w:rPr>
          <w:rFonts w:hint="cs"/>
          <w:b/>
          <w:bCs/>
          <w:color w:val="A6A6A6" w:themeColor="background1" w:themeShade="A6"/>
          <w:sz w:val="26"/>
          <w:szCs w:val="26"/>
          <w:rtl/>
        </w:rPr>
        <w:t>کلیه ی مراکز پژوهشی و تحقیقاتی و دانشگاهی</w:t>
      </w:r>
    </w:p>
    <w:p w14:paraId="77C0830B" w14:textId="5183B82E" w:rsidR="00413C6D" w:rsidRPr="00037DA6" w:rsidRDefault="00413C6D" w:rsidP="00413C6D">
      <w:pPr>
        <w:spacing w:line="276" w:lineRule="auto"/>
        <w:jc w:val="lowKashida"/>
        <w:rPr>
          <w:b/>
          <w:bCs/>
          <w:color w:val="A6A6A6" w:themeColor="background1" w:themeShade="A6"/>
          <w:sz w:val="26"/>
          <w:szCs w:val="26"/>
          <w:rtl/>
        </w:rPr>
      </w:pPr>
      <w:r>
        <w:rPr>
          <w:rFonts w:hint="cs"/>
          <w:b/>
          <w:bCs/>
          <w:color w:val="A6A6A6" w:themeColor="background1" w:themeShade="A6"/>
          <w:sz w:val="26"/>
          <w:szCs w:val="26"/>
          <w:rtl/>
        </w:rPr>
        <w:t>کلیه ی مجموعه های صنعتی</w:t>
      </w:r>
    </w:p>
    <w:p w14:paraId="1F0DB132" w14:textId="777FF822" w:rsidR="00BF5591" w:rsidRDefault="008F7E02" w:rsidP="00042035">
      <w:pPr>
        <w:pStyle w:val="Heading1"/>
        <w:rPr>
          <w:rtl/>
        </w:rPr>
      </w:pPr>
      <w:r>
        <w:rPr>
          <w:rFonts w:hint="cs"/>
          <w:rtl/>
        </w:rPr>
        <w:t>9. مدل همکاری</w:t>
      </w:r>
    </w:p>
    <w:p w14:paraId="620317B0" w14:textId="7A8C54B8" w:rsidR="00703B0D" w:rsidRPr="00042035" w:rsidRDefault="00413C6D" w:rsidP="00413C6D">
      <w:pPr>
        <w:spacing w:line="276" w:lineRule="auto"/>
        <w:jc w:val="lowKashida"/>
        <w:rPr>
          <w:b/>
          <w:bCs/>
          <w:color w:val="A6A6A6" w:themeColor="background1" w:themeShade="A6"/>
          <w:sz w:val="26"/>
          <w:szCs w:val="26"/>
          <w:rtl/>
        </w:rPr>
      </w:pPr>
      <w:r>
        <w:rPr>
          <w:rFonts w:hint="cs"/>
          <w:b/>
          <w:bCs/>
          <w:color w:val="A6A6A6" w:themeColor="background1" w:themeShade="A6"/>
          <w:sz w:val="26"/>
          <w:szCs w:val="26"/>
          <w:rtl/>
        </w:rPr>
        <w:t>فاز اول پروژه به صورت تحقیقاتی بوده و در صورت ارزیابی سود آوری به صورت پروژه ی پژوهشی و صنعتی قابل اجراست.</w:t>
      </w:r>
    </w:p>
    <w:p w14:paraId="59045197" w14:textId="7F1D3C5A" w:rsidR="008F7E02" w:rsidRDefault="008F7E02" w:rsidP="00042035">
      <w:pPr>
        <w:pStyle w:val="Heading1"/>
        <w:rPr>
          <w:rtl/>
        </w:rPr>
      </w:pPr>
      <w:r>
        <w:rPr>
          <w:rFonts w:hint="cs"/>
          <w:rtl/>
        </w:rPr>
        <w:t>1</w:t>
      </w:r>
      <w:r w:rsidR="00BC7DAC">
        <w:rPr>
          <w:rFonts w:hint="cs"/>
          <w:rtl/>
        </w:rPr>
        <w:t>0</w:t>
      </w:r>
      <w:r>
        <w:rPr>
          <w:rFonts w:hint="cs"/>
          <w:rtl/>
        </w:rPr>
        <w:t>. روش تامین مالی</w:t>
      </w:r>
    </w:p>
    <w:p w14:paraId="026AA1FB" w14:textId="6412CC22" w:rsidR="00703B0D" w:rsidRPr="00042035" w:rsidRDefault="00413C6D" w:rsidP="00413C6D">
      <w:pPr>
        <w:spacing w:line="276" w:lineRule="auto"/>
        <w:jc w:val="lowKashida"/>
        <w:rPr>
          <w:b/>
          <w:bCs/>
          <w:color w:val="A6A6A6" w:themeColor="background1" w:themeShade="A6"/>
          <w:sz w:val="26"/>
          <w:szCs w:val="26"/>
          <w:rtl/>
        </w:rPr>
      </w:pPr>
      <w:r>
        <w:rPr>
          <w:rFonts w:hint="cs"/>
          <w:b/>
          <w:bCs/>
          <w:color w:val="A6A6A6" w:themeColor="background1" w:themeShade="A6"/>
          <w:sz w:val="26"/>
          <w:szCs w:val="26"/>
          <w:rtl/>
        </w:rPr>
        <w:t>در چارچوب آیین نامه های پژوهشی و معاملات مصوب هلدینگ خلیج فارس</w:t>
      </w:r>
    </w:p>
    <w:p w14:paraId="0221566B" w14:textId="2CF7A221" w:rsidR="008F7E02" w:rsidRDefault="008F7E02" w:rsidP="00042035">
      <w:pPr>
        <w:pStyle w:val="Heading1"/>
        <w:rPr>
          <w:rtl/>
        </w:rPr>
      </w:pPr>
      <w:r>
        <w:rPr>
          <w:rFonts w:hint="cs"/>
          <w:rtl/>
        </w:rPr>
        <w:t>1</w:t>
      </w:r>
      <w:r w:rsidR="00BC7DAC">
        <w:rPr>
          <w:rFonts w:hint="cs"/>
          <w:rtl/>
        </w:rPr>
        <w:t>1</w:t>
      </w:r>
      <w:r>
        <w:rPr>
          <w:rFonts w:hint="cs"/>
          <w:rtl/>
        </w:rPr>
        <w:t>. سهم</w:t>
      </w:r>
      <w:r>
        <w:rPr>
          <w:rtl/>
        </w:rPr>
        <w:softHyphen/>
      </w:r>
      <w:r>
        <w:rPr>
          <w:rFonts w:hint="cs"/>
          <w:rtl/>
        </w:rPr>
        <w:t>المشارکه طرفین</w:t>
      </w:r>
    </w:p>
    <w:p w14:paraId="27D7E9DF" w14:textId="53C6E21D" w:rsidR="0035109E" w:rsidRDefault="00CC4E6D" w:rsidP="00413C6D">
      <w:pPr>
        <w:spacing w:line="276" w:lineRule="auto"/>
        <w:jc w:val="lowKashida"/>
        <w:rPr>
          <w:b/>
          <w:bCs/>
          <w:color w:val="A6A6A6" w:themeColor="background1" w:themeShade="A6"/>
          <w:sz w:val="26"/>
          <w:szCs w:val="26"/>
          <w:rtl/>
        </w:rPr>
      </w:pPr>
      <w:r w:rsidRPr="00CC4E6D">
        <w:rPr>
          <w:rFonts w:hint="cs"/>
          <w:b/>
          <w:bCs/>
          <w:sz w:val="26"/>
          <w:szCs w:val="26"/>
          <w:rtl/>
        </w:rPr>
        <w:t xml:space="preserve">کارفرما: </w:t>
      </w:r>
      <w:r w:rsidR="00413C6D">
        <w:rPr>
          <w:rFonts w:hint="cs"/>
          <w:b/>
          <w:bCs/>
          <w:color w:val="A6A6A6" w:themeColor="background1" w:themeShade="A6"/>
          <w:sz w:val="26"/>
          <w:szCs w:val="26"/>
          <w:rtl/>
        </w:rPr>
        <w:t>در قالب قرارداد مشخص خواهد شد</w:t>
      </w:r>
    </w:p>
    <w:p w14:paraId="368158C4" w14:textId="5C87BDC7" w:rsidR="0035109E" w:rsidRPr="00037DA6" w:rsidRDefault="00CC4E6D" w:rsidP="00413C6D">
      <w:pPr>
        <w:spacing w:line="276" w:lineRule="auto"/>
        <w:jc w:val="lowKashida"/>
        <w:rPr>
          <w:b/>
          <w:bCs/>
          <w:color w:val="A6A6A6" w:themeColor="background1" w:themeShade="A6"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مجری: </w:t>
      </w:r>
      <w:r w:rsidRPr="00CC4E6D">
        <w:rPr>
          <w:rFonts w:hint="cs"/>
          <w:b/>
          <w:bCs/>
          <w:sz w:val="26"/>
          <w:szCs w:val="26"/>
          <w:rtl/>
        </w:rPr>
        <w:t xml:space="preserve">  </w:t>
      </w:r>
      <w:r w:rsidR="00413C6D">
        <w:rPr>
          <w:rFonts w:hint="cs"/>
          <w:b/>
          <w:bCs/>
          <w:color w:val="A6A6A6" w:themeColor="background1" w:themeShade="A6"/>
          <w:sz w:val="26"/>
          <w:szCs w:val="26"/>
          <w:rtl/>
        </w:rPr>
        <w:t>در قالب قرارداد مشخص خواهد شد</w:t>
      </w:r>
    </w:p>
    <w:p w14:paraId="607FE895" w14:textId="0C38B431" w:rsidR="008F7E02" w:rsidRDefault="008F7E02" w:rsidP="00042035">
      <w:pPr>
        <w:pStyle w:val="Heading1"/>
        <w:rPr>
          <w:rtl/>
        </w:rPr>
      </w:pPr>
      <w:r>
        <w:rPr>
          <w:rFonts w:hint="cs"/>
          <w:rtl/>
        </w:rPr>
        <w:t>1</w:t>
      </w:r>
      <w:r w:rsidR="00BC7DAC">
        <w:rPr>
          <w:rFonts w:hint="cs"/>
          <w:rtl/>
        </w:rPr>
        <w:t>2</w:t>
      </w:r>
      <w:r>
        <w:rPr>
          <w:rFonts w:hint="cs"/>
          <w:rtl/>
        </w:rPr>
        <w:t>. نقش</w:t>
      </w:r>
      <w:r>
        <w:rPr>
          <w:rtl/>
        </w:rPr>
        <w:softHyphen/>
      </w:r>
      <w:r>
        <w:rPr>
          <w:rFonts w:hint="cs"/>
          <w:rtl/>
        </w:rPr>
        <w:t>ها و مسئولیت</w:t>
      </w:r>
      <w:r>
        <w:rPr>
          <w:rtl/>
        </w:rPr>
        <w:softHyphen/>
      </w:r>
      <w:r>
        <w:rPr>
          <w:rFonts w:hint="cs"/>
          <w:rtl/>
        </w:rPr>
        <w:t>های کارفرما</w:t>
      </w:r>
    </w:p>
    <w:p w14:paraId="19EE9F9F" w14:textId="206D863B" w:rsidR="0035109E" w:rsidRPr="00037DA6" w:rsidRDefault="00413C6D" w:rsidP="00413C6D">
      <w:pPr>
        <w:spacing w:line="276" w:lineRule="auto"/>
        <w:jc w:val="lowKashida"/>
        <w:rPr>
          <w:b/>
          <w:bCs/>
          <w:color w:val="A6A6A6" w:themeColor="background1" w:themeShade="A6"/>
          <w:sz w:val="26"/>
          <w:szCs w:val="26"/>
          <w:rtl/>
        </w:rPr>
      </w:pPr>
      <w:r>
        <w:rPr>
          <w:rFonts w:hint="cs"/>
          <w:b/>
          <w:bCs/>
          <w:color w:val="A6A6A6" w:themeColor="background1" w:themeShade="A6"/>
          <w:sz w:val="26"/>
          <w:szCs w:val="26"/>
          <w:rtl/>
        </w:rPr>
        <w:t>فراهم آوردن نیازهای پژوهشی در قالب آیین نامه های مصوب</w:t>
      </w:r>
    </w:p>
    <w:p w14:paraId="726F49FF" w14:textId="7F6D9C29" w:rsidR="008F7E02" w:rsidRDefault="008F7E02" w:rsidP="00042035">
      <w:pPr>
        <w:pStyle w:val="Heading1"/>
        <w:rPr>
          <w:rtl/>
        </w:rPr>
      </w:pPr>
      <w:r>
        <w:rPr>
          <w:rFonts w:hint="cs"/>
          <w:rtl/>
        </w:rPr>
        <w:t>1</w:t>
      </w:r>
      <w:r w:rsidR="00BC7DAC">
        <w:rPr>
          <w:rFonts w:hint="cs"/>
          <w:rtl/>
        </w:rPr>
        <w:t>3</w:t>
      </w:r>
      <w:r>
        <w:rPr>
          <w:rFonts w:hint="cs"/>
          <w:rtl/>
        </w:rPr>
        <w:t>. مکانیزم نظارت بر پروژه</w:t>
      </w:r>
    </w:p>
    <w:p w14:paraId="3E7665FA" w14:textId="2B6D3CA9" w:rsidR="0035109E" w:rsidRPr="00037DA6" w:rsidRDefault="00413C6D" w:rsidP="00413C6D">
      <w:pPr>
        <w:spacing w:line="276" w:lineRule="auto"/>
        <w:jc w:val="lowKashida"/>
        <w:rPr>
          <w:b/>
          <w:bCs/>
          <w:color w:val="A6A6A6" w:themeColor="background1" w:themeShade="A6"/>
          <w:sz w:val="26"/>
          <w:szCs w:val="26"/>
          <w:rtl/>
        </w:rPr>
      </w:pPr>
      <w:r>
        <w:rPr>
          <w:rFonts w:hint="cs"/>
          <w:b/>
          <w:bCs/>
          <w:color w:val="A6A6A6" w:themeColor="background1" w:themeShade="A6"/>
          <w:sz w:val="26"/>
          <w:szCs w:val="26"/>
          <w:rtl/>
        </w:rPr>
        <w:t>در قالب آیین نامه های پژوهشی مشخص خواهد گردید.</w:t>
      </w:r>
    </w:p>
    <w:p w14:paraId="654293AC" w14:textId="6CC9B3BE" w:rsidR="00BC7DAC" w:rsidRDefault="00BC7DAC" w:rsidP="00BC7DAC">
      <w:pPr>
        <w:pStyle w:val="Heading1"/>
        <w:rPr>
          <w:rtl/>
        </w:rPr>
      </w:pPr>
      <w:r>
        <w:rPr>
          <w:rFonts w:hint="cs"/>
          <w:rtl/>
        </w:rPr>
        <w:t>14. الزامات پیوست فناوری</w:t>
      </w:r>
    </w:p>
    <w:p w14:paraId="51457B04" w14:textId="7DA2B36B" w:rsidR="0030323C" w:rsidRPr="00037DA6" w:rsidRDefault="00413C6D" w:rsidP="00413C6D">
      <w:pPr>
        <w:spacing w:line="276" w:lineRule="auto"/>
        <w:jc w:val="lowKashida"/>
        <w:rPr>
          <w:b/>
          <w:bCs/>
          <w:color w:val="A6A6A6" w:themeColor="background1" w:themeShade="A6"/>
          <w:sz w:val="26"/>
          <w:szCs w:val="26"/>
          <w:rtl/>
        </w:rPr>
      </w:pPr>
      <w:r>
        <w:rPr>
          <w:rFonts w:hint="cs"/>
          <w:b/>
          <w:bCs/>
          <w:color w:val="A6A6A6" w:themeColor="background1" w:themeShade="A6"/>
          <w:sz w:val="26"/>
          <w:szCs w:val="26"/>
          <w:rtl/>
        </w:rPr>
        <w:t>در قالب دستورالعمل های ابلاغی هلدینگ اجرا خواهد گردید.</w:t>
      </w:r>
    </w:p>
    <w:p w14:paraId="6DDAF3BD" w14:textId="77777777" w:rsidR="001D1473" w:rsidRDefault="001D1473"/>
    <w:sectPr w:rsidR="001D1473" w:rsidSect="0048158B">
      <w:headerReference w:type="default" r:id="rId7"/>
      <w:pgSz w:w="11906" w:h="16838" w:code="9"/>
      <w:pgMar w:top="1440" w:right="1440" w:bottom="1440" w:left="1440" w:header="720" w:footer="720" w:gutter="0"/>
      <w:pgBorders w:offsetFrom="page">
        <w:top w:val="single" w:sz="8" w:space="24" w:color="1F4E79" w:themeColor="accent5" w:themeShade="80"/>
        <w:left w:val="single" w:sz="8" w:space="24" w:color="1F4E79" w:themeColor="accent5" w:themeShade="80"/>
        <w:bottom w:val="single" w:sz="8" w:space="24" w:color="1F4E79" w:themeColor="accent5" w:themeShade="80"/>
        <w:right w:val="single" w:sz="8" w:space="24" w:color="1F4E79" w:themeColor="accent5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4FDD7" w14:textId="77777777" w:rsidR="001E6C64" w:rsidRDefault="001E6C64" w:rsidP="008E4183">
      <w:pPr>
        <w:spacing w:after="0" w:line="240" w:lineRule="auto"/>
      </w:pPr>
      <w:r>
        <w:separator/>
      </w:r>
    </w:p>
  </w:endnote>
  <w:endnote w:type="continuationSeparator" w:id="0">
    <w:p w14:paraId="7041D4E7" w14:textId="77777777" w:rsidR="001E6C64" w:rsidRDefault="001E6C64" w:rsidP="008E4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35103" w14:textId="77777777" w:rsidR="001E6C64" w:rsidRDefault="001E6C64" w:rsidP="008E4183">
      <w:pPr>
        <w:spacing w:after="0" w:line="240" w:lineRule="auto"/>
      </w:pPr>
      <w:r>
        <w:separator/>
      </w:r>
    </w:p>
  </w:footnote>
  <w:footnote w:type="continuationSeparator" w:id="0">
    <w:p w14:paraId="72CDE3D3" w14:textId="77777777" w:rsidR="001E6C64" w:rsidRDefault="001E6C64" w:rsidP="008E4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2338"/>
      <w:gridCol w:w="4235"/>
      <w:gridCol w:w="2443"/>
    </w:tblGrid>
    <w:tr w:rsidR="00BF5591" w14:paraId="05278E3E" w14:textId="77777777" w:rsidTr="002204F9">
      <w:trPr>
        <w:trHeight w:val="620"/>
        <w:jc w:val="center"/>
      </w:trPr>
      <w:tc>
        <w:tcPr>
          <w:tcW w:w="2425" w:type="dxa"/>
          <w:tcBorders>
            <w:bottom w:val="single" w:sz="4" w:space="0" w:color="auto"/>
          </w:tcBorders>
        </w:tcPr>
        <w:p w14:paraId="3CAC6257" w14:textId="77777777" w:rsidR="00BF5591" w:rsidRPr="00E33BFA" w:rsidRDefault="00BF5591" w:rsidP="00BF5591">
          <w:pPr>
            <w:pStyle w:val="Header"/>
            <w:rPr>
              <w:b/>
              <w:bCs/>
              <w:rtl/>
            </w:rPr>
          </w:pPr>
          <w:r w:rsidRPr="00E33BFA">
            <w:rPr>
              <w:rFonts w:hint="cs"/>
              <w:b/>
              <w:bCs/>
              <w:rtl/>
            </w:rPr>
            <w:t>کد مدرک:</w:t>
          </w:r>
        </w:p>
        <w:p w14:paraId="3C458324" w14:textId="77777777" w:rsidR="00BF5591" w:rsidRPr="00C90308" w:rsidRDefault="00BF5591" w:rsidP="00BF5591">
          <w:pPr>
            <w:pStyle w:val="Header"/>
            <w:rPr>
              <w:rFonts w:cstheme="majorBidi"/>
              <w:b/>
              <w:bCs/>
            </w:rPr>
          </w:pPr>
        </w:p>
      </w:tc>
      <w:tc>
        <w:tcPr>
          <w:tcW w:w="4410" w:type="dxa"/>
          <w:vMerge w:val="restart"/>
          <w:vAlign w:val="center"/>
        </w:tcPr>
        <w:p w14:paraId="51C4C642" w14:textId="34A12EAF" w:rsidR="00BF5591" w:rsidRPr="001749A9" w:rsidRDefault="001749A9" w:rsidP="001749A9">
          <w:pPr>
            <w:jc w:val="center"/>
            <w:rPr>
              <w:b/>
              <w:bCs/>
              <w:sz w:val="28"/>
              <w:szCs w:val="28"/>
            </w:rPr>
          </w:pPr>
          <w:r w:rsidRPr="001749A9">
            <w:rPr>
              <w:rFonts w:hint="cs"/>
              <w:b/>
              <w:bCs/>
              <w:sz w:val="28"/>
              <w:szCs w:val="28"/>
              <w:rtl/>
            </w:rPr>
            <w:t>فرم درخواست پروپوزال (</w:t>
          </w:r>
          <w:r w:rsidRPr="001749A9">
            <w:rPr>
              <w:rFonts w:asciiTheme="majorBidi" w:hAnsiTheme="majorBidi" w:cstheme="majorBidi"/>
            </w:rPr>
            <w:t>RFP</w:t>
          </w:r>
          <w:r w:rsidRPr="001749A9">
            <w:rPr>
              <w:rFonts w:hint="cs"/>
              <w:b/>
              <w:bCs/>
              <w:sz w:val="28"/>
              <w:szCs w:val="28"/>
              <w:rtl/>
            </w:rPr>
            <w:t>)</w:t>
          </w:r>
        </w:p>
      </w:tc>
      <w:tc>
        <w:tcPr>
          <w:tcW w:w="2483" w:type="dxa"/>
          <w:vMerge w:val="restart"/>
        </w:tcPr>
        <w:p w14:paraId="04F6A513" w14:textId="77777777" w:rsidR="00BF5591" w:rsidRDefault="00BF5591" w:rsidP="00BF5591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1DCD11C2" wp14:editId="5F2EF978">
                <wp:extent cx="962025" cy="76200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F5591" w14:paraId="0100FBEB" w14:textId="77777777" w:rsidTr="002204F9">
      <w:trPr>
        <w:trHeight w:val="660"/>
        <w:jc w:val="center"/>
      </w:trPr>
      <w:tc>
        <w:tcPr>
          <w:tcW w:w="2425" w:type="dxa"/>
          <w:tcBorders>
            <w:top w:val="single" w:sz="4" w:space="0" w:color="auto"/>
          </w:tcBorders>
          <w:vAlign w:val="center"/>
        </w:tcPr>
        <w:p w14:paraId="598886D0" w14:textId="77777777" w:rsidR="00BF5591" w:rsidRPr="00E33BFA" w:rsidRDefault="00BF5591" w:rsidP="00BF5591">
          <w:pPr>
            <w:pStyle w:val="Header"/>
            <w:rPr>
              <w:b/>
              <w:bCs/>
            </w:rPr>
          </w:pPr>
          <w:r>
            <w:rPr>
              <w:rFonts w:hint="cs"/>
              <w:b/>
              <w:bCs/>
              <w:rtl/>
            </w:rPr>
            <w:t>طبقه بندی:</w:t>
          </w:r>
          <w:r w:rsidRPr="00FA6473">
            <w:rPr>
              <w:rFonts w:cs="B Titr" w:hint="cs"/>
              <w:b/>
              <w:bCs/>
              <w:color w:val="FFC000" w:themeColor="accent4"/>
              <w:sz w:val="40"/>
              <w:szCs w:val="40"/>
              <w:rtl/>
            </w:rPr>
            <w:t xml:space="preserve"> </w:t>
          </w:r>
        </w:p>
      </w:tc>
      <w:tc>
        <w:tcPr>
          <w:tcW w:w="4410" w:type="dxa"/>
          <w:vMerge/>
        </w:tcPr>
        <w:p w14:paraId="65A8AC6E" w14:textId="77777777" w:rsidR="00BF5591" w:rsidRPr="00E045BE" w:rsidRDefault="00BF5591" w:rsidP="00BF5591">
          <w:pPr>
            <w:jc w:val="center"/>
            <w:rPr>
              <w:rFonts w:cs="B Titr"/>
              <w:b/>
              <w:bCs/>
              <w:sz w:val="28"/>
              <w:szCs w:val="28"/>
              <w:rtl/>
            </w:rPr>
          </w:pPr>
        </w:p>
      </w:tc>
      <w:tc>
        <w:tcPr>
          <w:tcW w:w="2483" w:type="dxa"/>
          <w:vMerge/>
        </w:tcPr>
        <w:p w14:paraId="12EBF41F" w14:textId="77777777" w:rsidR="00BF5591" w:rsidRDefault="00BF5591" w:rsidP="00BF5591">
          <w:pPr>
            <w:pStyle w:val="Header"/>
            <w:jc w:val="center"/>
          </w:pPr>
        </w:p>
      </w:tc>
    </w:tr>
  </w:tbl>
  <w:p w14:paraId="7DEE5E80" w14:textId="77777777" w:rsidR="00BF5591" w:rsidRDefault="00BF55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35"/>
    <w:rsid w:val="00022341"/>
    <w:rsid w:val="0003350D"/>
    <w:rsid w:val="00042035"/>
    <w:rsid w:val="00102CF5"/>
    <w:rsid w:val="001636CA"/>
    <w:rsid w:val="001749A9"/>
    <w:rsid w:val="001D1473"/>
    <w:rsid w:val="001E6C64"/>
    <w:rsid w:val="002029AD"/>
    <w:rsid w:val="00284689"/>
    <w:rsid w:val="002C776F"/>
    <w:rsid w:val="0030323C"/>
    <w:rsid w:val="0035109E"/>
    <w:rsid w:val="00375084"/>
    <w:rsid w:val="003935C2"/>
    <w:rsid w:val="00413C6D"/>
    <w:rsid w:val="0048158B"/>
    <w:rsid w:val="005E145D"/>
    <w:rsid w:val="00703B0D"/>
    <w:rsid w:val="00705144"/>
    <w:rsid w:val="007807BF"/>
    <w:rsid w:val="007C224B"/>
    <w:rsid w:val="0083736C"/>
    <w:rsid w:val="008E4183"/>
    <w:rsid w:val="008F7E02"/>
    <w:rsid w:val="00901B27"/>
    <w:rsid w:val="00924C87"/>
    <w:rsid w:val="00980D63"/>
    <w:rsid w:val="009B7FFC"/>
    <w:rsid w:val="009F6239"/>
    <w:rsid w:val="00A56ABE"/>
    <w:rsid w:val="00A730EE"/>
    <w:rsid w:val="00A810B1"/>
    <w:rsid w:val="00A933DA"/>
    <w:rsid w:val="00AA1F04"/>
    <w:rsid w:val="00AC2632"/>
    <w:rsid w:val="00BC7DAC"/>
    <w:rsid w:val="00BE624B"/>
    <w:rsid w:val="00BF5591"/>
    <w:rsid w:val="00C141BA"/>
    <w:rsid w:val="00C61841"/>
    <w:rsid w:val="00CC4E6D"/>
    <w:rsid w:val="00E616B8"/>
    <w:rsid w:val="00F14F37"/>
    <w:rsid w:val="00F36A35"/>
    <w:rsid w:val="00F5359E"/>
    <w:rsid w:val="00FC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AA1C6"/>
  <w15:chartTrackingRefBased/>
  <w15:docId w15:val="{CE0544F9-C43A-4AA6-899E-41B8EAD0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341"/>
    <w:pPr>
      <w:bidi/>
    </w:pPr>
    <w:rPr>
      <w:rFonts w:cs="B Nazanin"/>
      <w:sz w:val="24"/>
      <w:szCs w:val="24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4F37"/>
    <w:pPr>
      <w:keepNext/>
      <w:keepLines/>
      <w:spacing w:before="240" w:after="0"/>
      <w:outlineLvl w:val="0"/>
    </w:pPr>
    <w:rPr>
      <w:rFonts w:asciiTheme="majorBidi" w:eastAsiaTheme="majorEastAsia" w:hAnsiTheme="majorBidi" w:cs="B Titr"/>
      <w:b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4F37"/>
    <w:pPr>
      <w:keepNext/>
      <w:keepLines/>
      <w:spacing w:before="40" w:after="0"/>
      <w:outlineLvl w:val="1"/>
    </w:pPr>
    <w:rPr>
      <w:rFonts w:asciiTheme="majorBidi" w:eastAsiaTheme="majorEastAsia" w:hAnsiTheme="majorBidi" w:cs="B Titr"/>
      <w:b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4F37"/>
    <w:rPr>
      <w:rFonts w:asciiTheme="majorBidi" w:eastAsiaTheme="majorEastAsia" w:hAnsiTheme="majorBidi" w:cs="B Titr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4F37"/>
    <w:rPr>
      <w:rFonts w:asciiTheme="majorBidi" w:eastAsiaTheme="majorEastAsia" w:hAnsiTheme="majorBidi" w:cs="B Titr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4183"/>
    <w:pPr>
      <w:tabs>
        <w:tab w:val="center" w:pos="4680"/>
        <w:tab w:val="right" w:pos="9360"/>
      </w:tabs>
      <w:spacing w:after="0" w:line="240" w:lineRule="auto"/>
    </w:pPr>
    <w:rPr>
      <w:rFonts w:asciiTheme="majorBidi" w:hAnsiTheme="majorBidi"/>
      <w:sz w:val="22"/>
      <w:szCs w:val="26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8E4183"/>
    <w:rPr>
      <w:rFonts w:asciiTheme="majorBidi" w:hAnsiTheme="majorBidi" w:cs="B Nazanin"/>
      <w:szCs w:val="26"/>
    </w:rPr>
  </w:style>
  <w:style w:type="paragraph" w:styleId="Footer">
    <w:name w:val="footer"/>
    <w:basedOn w:val="Normal"/>
    <w:link w:val="FooterChar"/>
    <w:uiPriority w:val="99"/>
    <w:unhideWhenUsed/>
    <w:rsid w:val="008E4183"/>
    <w:pPr>
      <w:tabs>
        <w:tab w:val="center" w:pos="4680"/>
        <w:tab w:val="right" w:pos="9360"/>
      </w:tabs>
      <w:spacing w:after="0" w:line="240" w:lineRule="auto"/>
    </w:pPr>
    <w:rPr>
      <w:rFonts w:asciiTheme="majorBidi" w:hAnsiTheme="majorBidi"/>
      <w:sz w:val="22"/>
      <w:szCs w:val="26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8E4183"/>
    <w:rPr>
      <w:rFonts w:asciiTheme="majorBidi" w:hAnsiTheme="majorBidi" w:cs="B Nazanin"/>
      <w:szCs w:val="26"/>
    </w:rPr>
  </w:style>
  <w:style w:type="table" w:styleId="TableGrid">
    <w:name w:val="Table Grid"/>
    <w:basedOn w:val="TableNormal"/>
    <w:rsid w:val="008E4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02234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1465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Mahmoud Javar</cp:lastModifiedBy>
  <cp:revision>2</cp:revision>
  <dcterms:created xsi:type="dcterms:W3CDTF">2023-05-08T12:10:00Z</dcterms:created>
  <dcterms:modified xsi:type="dcterms:W3CDTF">2023-05-08T12:10:00Z</dcterms:modified>
</cp:coreProperties>
</file>